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3A" w:rsidRDefault="00F570D1" w:rsidP="00F570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新細明體" w:eastAsia="新細明體" w:hAnsi="新細明體" w:cs="新細明體" w:hint="eastAsia"/>
          <w:color w:val="000000"/>
          <w:sz w:val="22"/>
          <w:szCs w:val="22"/>
        </w:rPr>
        <w:t>問題單-2-工作準則，能力與個人特質</w:t>
      </w:r>
    </w:p>
    <w:tbl>
      <w:tblPr>
        <w:tblStyle w:val="a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4"/>
        <w:gridCol w:w="5384"/>
      </w:tblGrid>
      <w:tr w:rsidR="0009073A">
        <w:tc>
          <w:tcPr>
            <w:tcW w:w="10768" w:type="dxa"/>
            <w:gridSpan w:val="2"/>
            <w:shd w:val="clear" w:color="auto" w:fill="D9D9D9"/>
          </w:tcPr>
          <w:p w:rsidR="0009073A" w:rsidRDefault="00DF28EE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教學助理或小組長的工作準則</w:t>
            </w:r>
          </w:p>
        </w:tc>
      </w:tr>
      <w:tr w:rsidR="0009073A">
        <w:trPr>
          <w:trHeight w:val="5788"/>
        </w:trPr>
        <w:tc>
          <w:tcPr>
            <w:tcW w:w="5384" w:type="dxa"/>
          </w:tcPr>
          <w:p w:rsidR="0009073A" w:rsidRDefault="00DF28EE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Dos (該做的)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準備教材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做好本份、教材、輔導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確認資訊正確性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主動詢問師長是否需要協助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提醒交作業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掌握學生狀況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解決問題、傳達資訊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時間內批改完作業</w:t>
            </w:r>
          </w:p>
          <w:p w:rsidR="00F570D1" w:rsidRP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 w:hint="eastAsia"/>
              </w:rPr>
            </w:pPr>
            <w:r>
              <w:rPr>
                <w:rFonts w:ascii="Book Antiqua" w:hAnsi="Book Antiqua" w:cs="Book Antiqua" w:hint="eastAsia"/>
              </w:rPr>
              <w:t>控制情緒</w:t>
            </w:r>
          </w:p>
        </w:tc>
        <w:tc>
          <w:tcPr>
            <w:tcW w:w="5384" w:type="dxa"/>
          </w:tcPr>
          <w:p w:rsidR="0009073A" w:rsidRDefault="00DF28EE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Don’ts (不該做的)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知情不報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偏袒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遲到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舞弊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早退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特權利用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協助作弊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懶惰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沒禮貌、不尊重他人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情緒化或勒索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不良示範，</w:t>
            </w:r>
            <w:r>
              <w:rPr>
                <w:rFonts w:ascii="Book Antiqua" w:hAnsi="Book Antiqua" w:cs="Book Antiqua" w:hint="eastAsia"/>
              </w:rPr>
              <w:t xml:space="preserve">Ex. </w:t>
            </w:r>
            <w:r>
              <w:rPr>
                <w:rFonts w:ascii="Book Antiqua" w:hAnsi="Book Antiqua" w:cs="Book Antiqua" w:hint="eastAsia"/>
              </w:rPr>
              <w:t>在實驗室內</w:t>
            </w:r>
            <w:r>
              <w:rPr>
                <w:rFonts w:ascii="Book Antiqua" w:hAnsi="Book Antiqua" w:cs="Book Antiqua"/>
              </w:rPr>
              <w:t>…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eastAsia"/>
              </w:rPr>
              <w:t>拿錢不做事</w:t>
            </w:r>
          </w:p>
          <w:p w:rsidR="00F570D1" w:rsidRP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Book Antiqua" w:hAnsi="Book Antiqua" w:cs="Book Antiqua" w:hint="eastAsia"/>
              </w:rPr>
            </w:pPr>
            <w:r>
              <w:rPr>
                <w:rFonts w:ascii="Book Antiqua" w:hAnsi="Book Antiqua" w:cs="Book Antiqua" w:hint="eastAsia"/>
              </w:rPr>
              <w:t>公物私用</w:t>
            </w:r>
          </w:p>
        </w:tc>
      </w:tr>
      <w:tr w:rsidR="0009073A"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09073A" w:rsidRDefault="00DF28EE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個人特質與工作能力</w:t>
            </w:r>
          </w:p>
        </w:tc>
      </w:tr>
      <w:tr w:rsidR="0009073A">
        <w:trPr>
          <w:trHeight w:val="765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3A" w:rsidRDefault="00DF28EE">
            <w:pPr>
              <w:jc w:val="center"/>
              <w:rPr>
                <w:rFonts w:ascii="Kaiti TC" w:hAnsi="Kaiti TC" w:cs="Kaiti TC"/>
              </w:rPr>
            </w:pPr>
            <w:r>
              <w:rPr>
                <w:rFonts w:ascii="Kaiti TC" w:eastAsia="Kaiti TC" w:hAnsi="Kaiti TC" w:cs="Kaiti TC"/>
              </w:rPr>
              <w:lastRenderedPageBreak/>
              <w:t>教學助理該有的特質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細心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具有足夠的專業知識</w:t>
            </w:r>
          </w:p>
          <w:p w:rsidR="00F570D1" w:rsidRDefault="00F570D1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高</w:t>
            </w:r>
            <w:r>
              <w:rPr>
                <w:rFonts w:ascii="Kaiti TC" w:hAnsi="Kaiti TC" w:cs="Kaiti TC" w:hint="eastAsia"/>
              </w:rPr>
              <w:t>EQ</w:t>
            </w:r>
          </w:p>
          <w:p w:rsidR="00F570D1" w:rsidRDefault="00E41A5B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心靈祥和</w:t>
            </w:r>
          </w:p>
          <w:p w:rsidR="00E41A5B" w:rsidRDefault="00E41A5B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負責</w:t>
            </w:r>
          </w:p>
          <w:p w:rsidR="00E41A5B" w:rsidRDefault="00E41A5B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洞察力、判斷能力、科目了解、耐心</w:t>
            </w:r>
          </w:p>
          <w:p w:rsidR="00E41A5B" w:rsidRDefault="00E41A5B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不要生氣</w:t>
            </w:r>
          </w:p>
          <w:p w:rsidR="00E41A5B" w:rsidRDefault="00E41A5B" w:rsidP="00F570D1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及時回覆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有效率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時間管理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懂得舉一反三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負責、知道何時做什麼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主動</w:t>
            </w:r>
          </w:p>
          <w:p w:rsidR="00E41A5B" w:rsidRP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 w:hint="eastAsia"/>
              </w:rPr>
            </w:pPr>
            <w:r>
              <w:rPr>
                <w:rFonts w:ascii="Kaiti TC" w:hAnsi="Kaiti TC" w:cs="Kaiti TC" w:hint="eastAsia"/>
              </w:rPr>
              <w:t>會溝通懂說話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3A" w:rsidRDefault="00DF28EE">
            <w:pPr>
              <w:jc w:val="center"/>
              <w:rPr>
                <w:rFonts w:ascii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如</w:t>
            </w:r>
            <w:r>
              <w:rPr>
                <w:rFonts w:ascii="Kaiti TC" w:eastAsia="Kaiti TC" w:hAnsi="Kaiti TC" w:cs="Kaiti TC"/>
              </w:rPr>
              <w:t>何運用該特質，提升工作表現或效率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遇到較不禮貌學生能抱持心平氣和態度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有良好規劃完成工作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有耐心完成主管交辦事務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學生問題有問必答</w:t>
            </w:r>
          </w:p>
          <w:p w:rsidR="00E41A5B" w:rsidRDefault="00E41A5B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期限內完成工作</w:t>
            </w:r>
          </w:p>
          <w:p w:rsidR="00E41A5B" w:rsidRPr="003A6A24" w:rsidRDefault="003A6A24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觀察主管的神情</w:t>
            </w:r>
            <w:r>
              <w:rPr>
                <w:rFonts w:asciiTheme="minorEastAsia" w:hAnsiTheme="minorEastAsia" w:cs="Kaiti TC" w:hint="eastAsia"/>
              </w:rPr>
              <w:t>（不要白目</w:t>
            </w:r>
            <w:r>
              <w:rPr>
                <w:rFonts w:ascii="新細明體" w:eastAsia="新細明體" w:hAnsi="新細明體" w:cs="Kaiti TC" w:hint="eastAsia"/>
              </w:rPr>
              <w:t>）</w:t>
            </w:r>
          </w:p>
          <w:p w:rsidR="003A6A24" w:rsidRDefault="003A6A24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回答同學提出的問題，甚至幫助其進步、成長</w:t>
            </w:r>
          </w:p>
          <w:p w:rsidR="003A6A24" w:rsidRDefault="003A6A24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可以不用花太多時間、精力完成工作</w:t>
            </w:r>
          </w:p>
          <w:p w:rsidR="003A6A24" w:rsidRDefault="003A6A24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負責、做好本份、今日事今日畢</w:t>
            </w:r>
          </w:p>
          <w:p w:rsidR="003A6A24" w:rsidRDefault="003A6A24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協助同學及反應狀況</w:t>
            </w:r>
          </w:p>
          <w:p w:rsidR="003A6A24" w:rsidRDefault="003A6A24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能者多勞</w:t>
            </w:r>
          </w:p>
          <w:p w:rsidR="003A6A24" w:rsidRPr="00E41A5B" w:rsidRDefault="003A6A24" w:rsidP="00E41A5B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 w:hint="eastAsia"/>
              </w:rPr>
            </w:pPr>
            <w:r>
              <w:rPr>
                <w:rFonts w:ascii="Kaiti TC" w:hAnsi="Kaiti TC" w:cs="Kaiti TC" w:hint="eastAsia"/>
              </w:rPr>
              <w:t>控制自己的情緒，避免不必要的問題發生</w:t>
            </w:r>
            <w:bookmarkStart w:id="0" w:name="_GoBack"/>
            <w:bookmarkEnd w:id="0"/>
          </w:p>
        </w:tc>
      </w:tr>
    </w:tbl>
    <w:p w:rsidR="0009073A" w:rsidRDefault="0009073A">
      <w:pPr>
        <w:rPr>
          <w:rFonts w:ascii="Kaiti TC" w:eastAsia="Kaiti TC" w:hAnsi="Kaiti TC" w:cs="Kaiti TC"/>
        </w:rPr>
      </w:pPr>
    </w:p>
    <w:sectPr w:rsidR="0009073A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645" w:rsidRDefault="00F76645" w:rsidP="00F570D1">
      <w:r>
        <w:separator/>
      </w:r>
    </w:p>
  </w:endnote>
  <w:endnote w:type="continuationSeparator" w:id="0">
    <w:p w:rsidR="00F76645" w:rsidRDefault="00F76645" w:rsidP="00F5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 TC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645" w:rsidRDefault="00F76645" w:rsidP="00F570D1">
      <w:r>
        <w:separator/>
      </w:r>
    </w:p>
  </w:footnote>
  <w:footnote w:type="continuationSeparator" w:id="0">
    <w:p w:rsidR="00F76645" w:rsidRDefault="00F76645" w:rsidP="00F5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F5985"/>
    <w:multiLevelType w:val="hybridMultilevel"/>
    <w:tmpl w:val="641ADA0E"/>
    <w:lvl w:ilvl="0" w:tplc="AB4E5716">
      <w:numFmt w:val="bullet"/>
      <w:lvlText w:val="-"/>
      <w:lvlJc w:val="left"/>
      <w:pPr>
        <w:ind w:left="360" w:hanging="360"/>
      </w:pPr>
      <w:rPr>
        <w:rFonts w:ascii="Book Antiqua" w:eastAsiaTheme="minorEastAsia" w:hAnsi="Book Antiqua" w:cs="Book Antiqu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3A"/>
    <w:rsid w:val="0009073A"/>
    <w:rsid w:val="003A6A24"/>
    <w:rsid w:val="00810B91"/>
    <w:rsid w:val="00DF28EE"/>
    <w:rsid w:val="00E41A5B"/>
    <w:rsid w:val="00F570D1"/>
    <w:rsid w:val="00F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55005"/>
  <w15:docId w15:val="{FC4A2001-4207-4D0F-B627-3F4C48D6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C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F5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70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70D1"/>
    <w:rPr>
      <w:sz w:val="20"/>
      <w:szCs w:val="20"/>
    </w:rPr>
  </w:style>
  <w:style w:type="paragraph" w:styleId="ab">
    <w:name w:val="List Paragraph"/>
    <w:basedOn w:val="a"/>
    <w:uiPriority w:val="34"/>
    <w:qFormat/>
    <w:rsid w:val="00F570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CCEa6WdHi/7ktKj/2sge7rX9+A==">AMUW2mWcAvTk/tnaSObJSxd1kkQfVUJNIEC18j7qeob9lDcbffufpiIt0gOS/VQu/5V86vybUTQM/ETZm7jf6a3Q7yp0iQhmgPe29qQBdaLywU3E+UMgh8g=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Lee</dc:creator>
  <cp:lastModifiedBy>淑芬 陳</cp:lastModifiedBy>
  <cp:revision>4</cp:revision>
  <dcterms:created xsi:type="dcterms:W3CDTF">2023-04-24T08:44:00Z</dcterms:created>
  <dcterms:modified xsi:type="dcterms:W3CDTF">2023-04-25T08:29:00Z</dcterms:modified>
</cp:coreProperties>
</file>