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12/03會議內容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一．為什想做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貼圖成為時下的新興商機，貼圖琳瑯滿目，大多大同小異，若賦予中文專業領域的特殊性質，貼圖在上架時，會讓人多看一眼，加深印象，萌生商機。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二．時程分配表</w:t>
      </w:r>
    </w:p>
    <w:tbl>
      <w:tblPr>
        <w:tblStyle w:val="Table1"/>
        <w:tblW w:w="82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4145"/>
        <w:gridCol w:w="4145"/>
        <w:tblGridChange w:id="0">
          <w:tblGrid>
            <w:gridCol w:w="4145"/>
            <w:gridCol w:w="4145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時程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事件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10/24～10/31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第三次企劃書修改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10/31～11/7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與業師檢討上週的計畫書修改與更正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tabs>
                <w:tab w:val="left" w:pos="1327"/>
              </w:tabs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11/7～11/14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討論質化訪談的內容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11/14～11/21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進行職化訪談與統整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11/21～11/28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修改企劃書與業師討論訪談數據統整</w:t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11/29~12/5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完成簡報製作及分工內容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12/6~12/9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再次檢視企劃內有無缺失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12/10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上台報告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12/17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貼圖內容蒐集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12/24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確認貼圖大字風格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12/31～下學期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討論草圖</w:t>
            </w:r>
          </w:p>
        </w:tc>
      </w:tr>
    </w:tbl>
    <w:p w:rsidR="00000000" w:rsidDel="00000000" w:rsidP="00000000" w:rsidRDefault="00000000" w:rsidRPr="00000000" w14:paraId="0000001E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三．目標客群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1.約40歲高中國文老師—對話風格屬於現代學生與老師的日常溝通內容，並且轉換成簡易古文。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2.習慣在ＬＩＮＥ群組上與學生的聯絡的教師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3.網路世代—使用溫暖的貼圖拉近與學生的距離，或是與學生較容易忘記的課本註釋做連結。</w:t>
      </w:r>
    </w:p>
    <w:p w:rsidR="00000000" w:rsidDel="00000000" w:rsidP="00000000" w:rsidRDefault="00000000" w:rsidRPr="00000000" w14:paraId="0000002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觀看/購買動機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1. 將日常關心用語結合文言文，以暖心的貼圖拉近與學生的距離，融入師生的日常生活圈，讓我們的作品能有別於其他現有的貼圖。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2.藉由老師的購買與使用，增加學生日常討論的熱度。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3.用語風格散發對學生滿滿的愛與關懷。</w:t>
      </w:r>
    </w:p>
    <w:p w:rsidR="00000000" w:rsidDel="00000000" w:rsidP="00000000" w:rsidRDefault="00000000" w:rsidRPr="00000000" w14:paraId="0000002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缺乏資源</w:t>
      </w:r>
    </w:p>
    <w:tbl>
      <w:tblPr>
        <w:tblStyle w:val="Table2"/>
        <w:tblW w:w="889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9"/>
        <w:gridCol w:w="4449"/>
        <w:tblGridChange w:id="0">
          <w:tblGrid>
            <w:gridCol w:w="4449"/>
            <w:gridCol w:w="4449"/>
          </w:tblGrid>
        </w:tblGridChange>
      </w:tblGrid>
      <w:tr>
        <w:trPr>
          <w:trHeight w:val="924" w:hRule="atLeast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缺乏資源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解決方法</w:t>
            </w:r>
          </w:p>
        </w:tc>
      </w:tr>
      <w:tr>
        <w:trPr>
          <w:trHeight w:val="888" w:hRule="atLeast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市場經驗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詢問已做過貼圖的學長姐及同學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上網查詢前人經驗</w:t>
            </w:r>
          </w:p>
        </w:tc>
      </w:tr>
      <w:tr>
        <w:trPr>
          <w:trHeight w:val="924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繪畫技巧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請教相關科系之同學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觀看網路影片教學</w:t>
            </w:r>
          </w:p>
        </w:tc>
      </w:tr>
      <w:tr>
        <w:trPr>
          <w:trHeight w:val="924" w:hRule="atLeast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組員時間配合度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透過分工以解決配合度問題，若無法參與討論或開會，便進行紀錄及統整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擁有資源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1.組長母親是國文老師，可以協助表單發放。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2.組員有電繪工具（缺乏工具完成性）。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質化訪談內容：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最常使用的3到5種貼圖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最常會在班級群組傳的貼圖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在使用貼圖上有沒有未能表達出自己想法的貼圖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平常會使用以字為主還是以圖為主的貼圖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把平常日常用語改成文言文會不會買單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老師希望有機會做一個貼圖，希望放進什麼元素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最常在群組與學生討論的最多話題</w:t>
      </w:r>
    </w:p>
    <w:p w:rsidR="00000000" w:rsidDel="00000000" w:rsidP="00000000" w:rsidRDefault="00000000" w:rsidRPr="00000000" w14:paraId="0000004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預期效益：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讓學生與老師的溝通減少隔閡，有多一種跟一般貼圖有不同的淺層意涵的感覺。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讓老師多一種關心學生的方式，中文老師教的名言佳句，如果用在生活上，能讓自己的知識運用在自己平常使用的貼圖上。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讓中文老師多一種在生活上能更簡單地傳達自己知識的媒介，因為我們針對的是中文老師。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hanging="4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我們目標最少賣出30組</w:t>
      </w:r>
    </w:p>
    <w:p w:rsidR="00000000" w:rsidDel="00000000" w:rsidP="00000000" w:rsidRDefault="00000000" w:rsidRPr="00000000" w14:paraId="0000004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分工狀況：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自行討論：</w:t>
      </w:r>
    </w:p>
    <w:tbl>
      <w:tblPr>
        <w:tblStyle w:val="Table3"/>
        <w:tblW w:w="8184.000000000001" w:type="dxa"/>
        <w:jc w:val="left"/>
        <w:tblInd w:w="-5.0" w:type="dxa"/>
        <w:tblLayout w:type="fixed"/>
        <w:tblLook w:val="0400"/>
      </w:tblPr>
      <w:tblGrid>
        <w:gridCol w:w="1021"/>
        <w:gridCol w:w="1021"/>
        <w:gridCol w:w="1037"/>
        <w:gridCol w:w="1021"/>
        <w:gridCol w:w="1021"/>
        <w:gridCol w:w="1021"/>
        <w:gridCol w:w="1021"/>
        <w:gridCol w:w="1021"/>
        <w:tblGridChange w:id="0">
          <w:tblGrid>
            <w:gridCol w:w="1021"/>
            <w:gridCol w:w="1021"/>
            <w:gridCol w:w="1037"/>
            <w:gridCol w:w="1021"/>
            <w:gridCol w:w="1021"/>
            <w:gridCol w:w="1021"/>
            <w:gridCol w:w="1021"/>
            <w:gridCol w:w="1021"/>
          </w:tblGrid>
        </w:tblGridChange>
      </w:tblGrid>
      <w:tr>
        <w:trPr>
          <w:trHeight w:val="258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10月14日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10月22日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10月29日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11月5日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11月15日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11月22日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12月3日</w:t>
            </w:r>
          </w:p>
        </w:tc>
      </w:tr>
      <w:tr>
        <w:trPr>
          <w:trHeight w:val="258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吳仁瑜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6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會議記錄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7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會議記錄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質化訪談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</w:tr>
      <w:tr>
        <w:trPr>
          <w:trHeight w:val="258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許芳綺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創意發想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提出異議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會議記錄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會議錄音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PPT製作</w:t>
            </w:r>
          </w:p>
        </w:tc>
      </w:tr>
      <w:tr>
        <w:trPr>
          <w:trHeight w:val="258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梁泳瑜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創意發想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9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會議記錄</w:t>
            </w:r>
          </w:p>
        </w:tc>
      </w:tr>
      <w:tr>
        <w:trPr>
          <w:trHeight w:val="258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張宸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生理假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提出異議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遲到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</w:tr>
      <w:tr>
        <w:trPr>
          <w:trHeight w:val="258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李浩銓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創意發想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紀錄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企劃構想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早退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</w:tr>
    </w:tbl>
    <w:p w:rsidR="00000000" w:rsidDel="00000000" w:rsidP="00000000" w:rsidRDefault="00000000" w:rsidRPr="00000000" w14:paraId="0000007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與業師討論：</w:t>
      </w:r>
    </w:p>
    <w:tbl>
      <w:tblPr>
        <w:tblStyle w:val="Table4"/>
        <w:tblW w:w="8228.999999999998" w:type="dxa"/>
        <w:jc w:val="left"/>
        <w:tblInd w:w="0.0" w:type="dxa"/>
        <w:tblLayout w:type="fixed"/>
        <w:tblLook w:val="0400"/>
      </w:tblPr>
      <w:tblGrid>
        <w:gridCol w:w="1368"/>
        <w:gridCol w:w="1368"/>
        <w:gridCol w:w="1389"/>
        <w:gridCol w:w="1368"/>
        <w:gridCol w:w="1368"/>
        <w:gridCol w:w="1368"/>
        <w:tblGridChange w:id="0">
          <w:tblGrid>
            <w:gridCol w:w="1368"/>
            <w:gridCol w:w="1368"/>
            <w:gridCol w:w="1389"/>
            <w:gridCol w:w="1368"/>
            <w:gridCol w:w="1368"/>
            <w:gridCol w:w="1368"/>
          </w:tblGrid>
        </w:tblGridChange>
      </w:tblGrid>
      <w:tr>
        <w:trPr>
          <w:trHeight w:val="307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10月18日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10月25日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10月31日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11月14日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8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rPr>
                <w:rFonts w:ascii="PMingLiu" w:cs="PMingLiu" w:eastAsia="PMingLiu" w:hAnsi="PMingLiu"/>
                <w:b w:val="1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color w:val="000000"/>
                <w:rtl w:val="0"/>
              </w:rPr>
              <w:t xml:space="preserve">11月28日</w:t>
            </w:r>
          </w:p>
        </w:tc>
      </w:tr>
      <w:tr>
        <w:trPr>
          <w:trHeight w:val="307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吳仁瑜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</w:tr>
      <w:tr>
        <w:trPr>
          <w:trHeight w:val="307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許芳綺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紀錄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喪假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</w:tr>
      <w:tr>
        <w:trPr>
          <w:trHeight w:val="307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梁泳瑜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紀錄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</w:tr>
      <w:tr>
        <w:trPr>
          <w:trHeight w:val="307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張宸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紀錄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出席</w:t>
            </w:r>
          </w:p>
        </w:tc>
      </w:tr>
      <w:tr>
        <w:trPr>
          <w:trHeight w:val="307" w:hRule="atLeast"/>
        </w:trPr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李浩銓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X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9F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  <w:tc>
          <w:tcPr>
            <w:tcBorders>
              <w:top w:color="70ad47" w:space="0" w:sz="4" w:val="single"/>
              <w:left w:color="70ad47" w:space="0" w:sz="4" w:val="single"/>
              <w:bottom w:color="70ad47" w:space="0" w:sz="4" w:val="single"/>
              <w:right w:color="70ad47" w:space="0" w:sz="4" w:val="single"/>
            </w:tcBorders>
            <w:shd w:fill="e2efda" w:val="clear"/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rPr>
                <w:rFonts w:ascii="PMingLiu" w:cs="PMingLiu" w:eastAsia="PMingLiu" w:hAnsi="PMingLiu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事假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PMingLiu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480" w:hanging="4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7C1750"/>
    <w:pPr>
      <w:ind w:left="480" w:leftChars="200"/>
    </w:pPr>
  </w:style>
  <w:style w:type="table" w:styleId="3">
    <w:name w:val="Plain Table 3"/>
    <w:basedOn w:val="a1"/>
    <w:uiPriority w:val="43"/>
    <w:rsid w:val="009B17D6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a4">
    <w:name w:val="Table Grid"/>
    <w:basedOn w:val="a1"/>
    <w:uiPriority w:val="39"/>
    <w:rsid w:val="00E74AB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Balloon Text"/>
    <w:basedOn w:val="a"/>
    <w:link w:val="a6"/>
    <w:uiPriority w:val="99"/>
    <w:semiHidden w:val="1"/>
    <w:unhideWhenUsed w:val="1"/>
    <w:rsid w:val="00797A24"/>
    <w:rPr>
      <w:rFonts w:ascii="新細明體" w:eastAsia="新細明體"/>
      <w:sz w:val="18"/>
      <w:szCs w:val="18"/>
    </w:rPr>
  </w:style>
  <w:style w:type="character" w:styleId="a6" w:customStyle="1">
    <w:name w:val="註解方塊文字 字元"/>
    <w:basedOn w:val="a0"/>
    <w:link w:val="a5"/>
    <w:uiPriority w:val="99"/>
    <w:semiHidden w:val="1"/>
    <w:rsid w:val="00797A24"/>
    <w:rPr>
      <w:rFonts w:ascii="新細明體" w:eastAsia="新細明體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QZgGgERPh4qfOZiJAUImmLfRmQ==">AMUW2mUhm6kxnD2+0E0kJQtrIAtxYj1bYgIdtyATy5ilrEKfru0yR7UhvODIJASYg+UgR+7LgEsv6NkwwjkNlMzN9L6IaJ8LOPTYMEYIEenYcyWIUUob01Q=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2020-12-03T14:38:00Z</dcterms:created>
  <dc:creator>Microsoft Office User</dc:creator>
</cp:coreProperties>
</file>